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98" w:rsidRDefault="001E55B5">
      <w:r>
        <w:rPr>
          <w:u w:val="single"/>
        </w:rPr>
        <w:t xml:space="preserve"> </w:t>
      </w:r>
    </w:p>
    <w:p w:rsidR="00F33498" w:rsidRDefault="00F33498" w:rsidP="00F33498">
      <w:pPr>
        <w:pStyle w:val="Titre"/>
        <w:jc w:val="center"/>
      </w:pPr>
      <w:r>
        <w:t>Un Printemps de développement durable !</w:t>
      </w:r>
    </w:p>
    <w:p w:rsidR="0011128F" w:rsidRPr="001D4CF0" w:rsidRDefault="00F33498" w:rsidP="001D4CF0">
      <w:pPr>
        <w:jc w:val="both"/>
      </w:pPr>
      <w:r>
        <w:t>Objet d’une attention soutenue, le dossier du traitement des déchets ménagers et vert</w:t>
      </w:r>
      <w:r w:rsidR="0089245C">
        <w:t>s</w:t>
      </w:r>
      <w:r>
        <w:t xml:space="preserve"> à Cuba (Cienfuegos et Playa), sera présent à « La Maison de la Baie » à </w:t>
      </w:r>
      <w:proofErr w:type="spellStart"/>
      <w:r>
        <w:t>Hillion</w:t>
      </w:r>
      <w:proofErr w:type="spellEnd"/>
      <w:r>
        <w:t xml:space="preserve"> les 7 &amp; 8 Avril prochain.</w:t>
      </w:r>
      <w:r w:rsidR="00116E9B" w:rsidRPr="00116E9B">
        <w:t xml:space="preserve"> </w:t>
      </w:r>
      <w:r w:rsidR="00116E9B">
        <w:t xml:space="preserve">En effet, notre partenaire « Saint Brieuc Agglomération » sollicite </w:t>
      </w:r>
      <w:r w:rsidR="0089245C">
        <w:t>la</w:t>
      </w:r>
      <w:r w:rsidR="00116E9B">
        <w:t xml:space="preserve"> présence</w:t>
      </w:r>
      <w:r w:rsidR="0089245C">
        <w:t xml:space="preserve"> de notre Comité Armor à</w:t>
      </w:r>
      <w:r w:rsidR="00116E9B">
        <w:t xml:space="preserve"> </w:t>
      </w:r>
      <w:r w:rsidR="0089245C">
        <w:t>la semaine du «Printemps du Développement Durable », organisée avec les 14 communes « Briochines », afin que nous présentions notre action à Cuba en ces domaines, sur les volets économiques et sociaux.</w:t>
      </w:r>
      <w:r w:rsidR="001D4CF0">
        <w:t xml:space="preserve"> </w:t>
      </w:r>
      <w:r w:rsidR="0089245C">
        <w:t>Un stand est à notre disposition, pour présenter une exposition</w:t>
      </w:r>
      <w:r w:rsidR="000B51B2">
        <w:t xml:space="preserve">, tenir un point de rencontre, </w:t>
      </w:r>
      <w:r w:rsidR="0011128F">
        <w:t xml:space="preserve">voire, </w:t>
      </w:r>
      <w:r w:rsidR="000B51B2">
        <w:t>conférence, débattre avec les Briochins.</w:t>
      </w:r>
      <w:r w:rsidR="0011128F" w:rsidRPr="0011128F">
        <w:rPr>
          <w:noProof/>
          <w:lang w:eastAsia="fr-FR"/>
        </w:rPr>
        <w:t xml:space="preserve"> </w:t>
      </w:r>
      <w:r w:rsidR="0011128F">
        <w:rPr>
          <w:noProof/>
          <w:lang w:eastAsia="fr-FR"/>
        </w:rPr>
        <w:drawing>
          <wp:inline distT="0" distB="0" distL="0" distR="0">
            <wp:extent cx="3099797" cy="2324847"/>
            <wp:effectExtent l="19050" t="0" r="5353" b="0"/>
            <wp:docPr id="2" name="Image 0" descr="GPMH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MH (17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343" cy="23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8F" w:rsidRPr="00E40B39" w:rsidRDefault="001E55B5" w:rsidP="001D4CF0">
      <w:pPr>
        <w:jc w:val="center"/>
        <w:rPr>
          <w:i/>
          <w:color w:val="0070C0"/>
        </w:rPr>
      </w:pPr>
      <w:r>
        <w:rPr>
          <w:i/>
          <w:color w:val="0070C0"/>
        </w:rPr>
        <w:t xml:space="preserve"> </w:t>
      </w:r>
      <w:r w:rsidR="00E40B39" w:rsidRPr="00E40B39">
        <w:rPr>
          <w:i/>
          <w:color w:val="0070C0"/>
        </w:rPr>
        <w:t xml:space="preserve"> </w:t>
      </w:r>
      <w:r w:rsidR="0011128F" w:rsidRPr="00E40B39">
        <w:rPr>
          <w:i/>
          <w:color w:val="0070C0"/>
        </w:rPr>
        <w:t xml:space="preserve">Michel Lesage  au </w:t>
      </w:r>
      <w:r w:rsidR="00E40B39" w:rsidRPr="00E40B39">
        <w:rPr>
          <w:i/>
          <w:color w:val="0070C0"/>
        </w:rPr>
        <w:t xml:space="preserve">(GPMH) </w:t>
      </w:r>
      <w:r w:rsidR="0011128F" w:rsidRPr="00E40B39">
        <w:rPr>
          <w:i/>
          <w:color w:val="0070C0"/>
        </w:rPr>
        <w:t>Grand Parc Métropolitain</w:t>
      </w:r>
    </w:p>
    <w:p w:rsidR="000B51B2" w:rsidRPr="00E40B39" w:rsidRDefault="0011128F" w:rsidP="001D4CF0">
      <w:pPr>
        <w:jc w:val="center"/>
        <w:rPr>
          <w:color w:val="0070C0"/>
        </w:rPr>
      </w:pPr>
      <w:r w:rsidRPr="00E40B39">
        <w:rPr>
          <w:i/>
          <w:color w:val="0070C0"/>
        </w:rPr>
        <w:t>De La Havane</w:t>
      </w:r>
    </w:p>
    <w:p w:rsidR="00496645" w:rsidRDefault="000B51B2" w:rsidP="001D4CF0">
      <w:pPr>
        <w:jc w:val="both"/>
      </w:pPr>
      <w:r>
        <w:t xml:space="preserve">Après la visite de Mr. Orlando </w:t>
      </w:r>
      <w:r w:rsidR="001E55B5">
        <w:t xml:space="preserve"> REQUEIJO </w:t>
      </w:r>
      <w:r>
        <w:t>GUAL, Ambassadeur de Cuba en France le 15 Avril 2011, la mission de Novembre à Cuba, la soirée « Paella salsa » du13 Janvier2012, c’est une nouvelle occasion qui nous est offerte de « parler autrement de Cuba » sur un sujet  précis et méconnu de nos concitoyens</w:t>
      </w:r>
      <w:r w:rsidR="00496645">
        <w:t> : La place particulière qu’occupe Cuba, selon les critères de l’ONU,</w:t>
      </w:r>
      <w:r w:rsidR="00584C69">
        <w:t xml:space="preserve"> (</w:t>
      </w:r>
      <w:r w:rsidR="00584C69" w:rsidRPr="004C6B98">
        <w:rPr>
          <w:i/>
        </w:rPr>
        <w:t>Indice de développement humain</w:t>
      </w:r>
      <w:r w:rsidR="00584C69">
        <w:t xml:space="preserve"> et </w:t>
      </w:r>
      <w:r w:rsidR="00584C69" w:rsidRPr="004C6B98">
        <w:rPr>
          <w:i/>
        </w:rPr>
        <w:t>Empreinte économique</w:t>
      </w:r>
      <w:r w:rsidR="00584C69">
        <w:t>)</w:t>
      </w:r>
      <w:r w:rsidR="00496645">
        <w:t xml:space="preserve"> dans le classement des nations respectueuses  du développement durable.</w:t>
      </w:r>
    </w:p>
    <w:p w:rsidR="00F33498" w:rsidRDefault="00496645" w:rsidP="001D4CF0">
      <w:pPr>
        <w:jc w:val="both"/>
      </w:pPr>
      <w:r>
        <w:t xml:space="preserve">Selon le rapport Living </w:t>
      </w:r>
      <w:proofErr w:type="spellStart"/>
      <w:r>
        <w:t>Planet</w:t>
      </w:r>
      <w:proofErr w:type="spellEnd"/>
      <w:r>
        <w:t>,</w:t>
      </w:r>
      <w:r w:rsidR="000B51B2">
        <w:t xml:space="preserve"> </w:t>
      </w:r>
      <w:r w:rsidR="0089245C">
        <w:t xml:space="preserve"> </w:t>
      </w:r>
      <w:r>
        <w:t>publié par WWF «</w:t>
      </w:r>
      <w:r w:rsidR="00584C69">
        <w:t xml:space="preserve"> Ce n’est pas un hasard si Cuba est le </w:t>
      </w:r>
      <w:r w:rsidR="00584C69" w:rsidRPr="00584C69">
        <w:rPr>
          <w:b/>
        </w:rPr>
        <w:t>seul</w:t>
      </w:r>
      <w:r w:rsidR="00584C69">
        <w:rPr>
          <w:b/>
        </w:rPr>
        <w:t xml:space="preserve"> pays au monde à pratiquer un développement durable,</w:t>
      </w:r>
      <w:r w:rsidR="00584C69">
        <w:t xml:space="preserve"> à connaitre une amélioration de la vie, tout en préservant les capacités de son écosystème.</w:t>
      </w:r>
      <w:r w:rsidR="00A240A8" w:rsidRPr="00A240A8">
        <w:t xml:space="preserve"> </w:t>
      </w:r>
      <w:r w:rsidR="00A240A8" w:rsidRPr="00A240A8">
        <w:rPr>
          <w:noProof/>
          <w:lang w:eastAsia="fr-FR"/>
        </w:rPr>
        <w:drawing>
          <wp:inline distT="0" distB="0" distL="0" distR="0">
            <wp:extent cx="3590738" cy="2617057"/>
            <wp:effectExtent l="19050" t="0" r="0" b="0"/>
            <wp:docPr id="9" name="Image 5" descr="cubacoop2011 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acoop2011 49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2376" cy="261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A8" w:rsidRPr="001E55B5" w:rsidRDefault="001E55B5" w:rsidP="001D4CF0">
      <w:pPr>
        <w:jc w:val="center"/>
        <w:rPr>
          <w:i/>
          <w:color w:val="0070C0"/>
          <w:lang w:val="es-ES"/>
        </w:rPr>
      </w:pPr>
      <w:r>
        <w:rPr>
          <w:i/>
          <w:color w:val="0070C0"/>
          <w:lang w:val="es-ES"/>
        </w:rPr>
        <w:t xml:space="preserve"> </w:t>
      </w:r>
      <w:r w:rsidR="00A240A8" w:rsidRPr="001E55B5">
        <w:rPr>
          <w:i/>
          <w:color w:val="0070C0"/>
          <w:lang w:val="es-ES"/>
        </w:rPr>
        <w:t xml:space="preserve"> </w:t>
      </w:r>
      <w:r w:rsidR="00A240A8" w:rsidRPr="001E55B5">
        <w:rPr>
          <w:i/>
          <w:color w:val="0070C0"/>
        </w:rPr>
        <w:t>Faubourg</w:t>
      </w:r>
      <w:r w:rsidR="00A240A8" w:rsidRPr="001E55B5">
        <w:rPr>
          <w:i/>
          <w:color w:val="0070C0"/>
          <w:lang w:val="es-ES"/>
        </w:rPr>
        <w:t xml:space="preserve"> de Cienfuegos « </w:t>
      </w:r>
      <w:proofErr w:type="spellStart"/>
      <w:r w:rsidR="00A240A8" w:rsidRPr="001E55B5">
        <w:rPr>
          <w:i/>
          <w:color w:val="0070C0"/>
          <w:lang w:val="es-ES"/>
        </w:rPr>
        <w:t>organoponicos</w:t>
      </w:r>
      <w:proofErr w:type="spellEnd"/>
      <w:r w:rsidR="00A240A8" w:rsidRPr="001E55B5">
        <w:rPr>
          <w:i/>
          <w:color w:val="0070C0"/>
          <w:lang w:val="es-ES"/>
        </w:rPr>
        <w:t> »</w:t>
      </w:r>
    </w:p>
    <w:p w:rsidR="004C6B98" w:rsidRDefault="00584C69" w:rsidP="001D4CF0">
      <w:pPr>
        <w:jc w:val="both"/>
      </w:pPr>
      <w:r>
        <w:t>Ma</w:t>
      </w:r>
      <w:r w:rsidR="00B510A5">
        <w:t>lgré, le blocus, la crise financière mondiale, les difficultés internes,</w:t>
      </w:r>
      <w:r>
        <w:t xml:space="preserve"> </w:t>
      </w:r>
      <w:r w:rsidR="00B510A5">
        <w:t>c</w:t>
      </w:r>
      <w:r>
        <w:t>’est bien dans la permanence de cette stratégie que s’inscrivent les projet</w:t>
      </w:r>
      <w:r w:rsidR="00B510A5">
        <w:t>s</w:t>
      </w:r>
      <w:r>
        <w:t xml:space="preserve"> de Playa et Cienfuegos</w:t>
      </w:r>
      <w:bookmarkStart w:id="0" w:name="_GoBack"/>
      <w:bookmarkEnd w:id="0"/>
      <w:r>
        <w:t>.</w:t>
      </w:r>
      <w:r w:rsidR="00B510A5">
        <w:t xml:space="preserve"> Il s’agit bien de projets économiques visant aux </w:t>
      </w:r>
      <w:r w:rsidR="00B510A5">
        <w:lastRenderedPageBreak/>
        <w:t xml:space="preserve">économies d’énergie (production de composte pour </w:t>
      </w:r>
      <w:r w:rsidR="004C6B98">
        <w:t>l’</w:t>
      </w:r>
      <w:proofErr w:type="spellStart"/>
      <w:r w:rsidR="004C6B98">
        <w:rPr>
          <w:i/>
        </w:rPr>
        <w:t>organoponicos</w:t>
      </w:r>
      <w:proofErr w:type="spellEnd"/>
      <w:r w:rsidR="00B510A5">
        <w:t xml:space="preserve"> et biogaz), amélioration de l’hygiène publique, protection des biens et des personnes (</w:t>
      </w:r>
      <w:r w:rsidR="004C6B98">
        <w:t>élagages</w:t>
      </w:r>
      <w:r w:rsidR="00B510A5">
        <w:t>), donc de projets sociaux.</w:t>
      </w:r>
    </w:p>
    <w:p w:rsidR="004C6B98" w:rsidRDefault="004C6B98" w:rsidP="001D4CF0">
      <w:pPr>
        <w:jc w:val="both"/>
      </w:pPr>
      <w:r>
        <w:t>Cette coopération décentralisée, ne peut être, que mutuellement profitable aux habitants de Cienfuegos, de Playa, comme aux Briochins.</w:t>
      </w:r>
    </w:p>
    <w:p w:rsidR="00DB29DF" w:rsidRDefault="004C6B98" w:rsidP="001D4CF0">
      <w:pPr>
        <w:jc w:val="both"/>
      </w:pPr>
      <w:r>
        <w:t xml:space="preserve">C’est aussi sur la durabilité </w:t>
      </w:r>
      <w:r w:rsidR="0011128F">
        <w:t>du développement de notre coopération que s’inscrivent ces journées printanières.</w:t>
      </w:r>
    </w:p>
    <w:p w:rsidR="00A240A8" w:rsidRDefault="00A240A8" w:rsidP="00F33498"/>
    <w:p w:rsidR="00A240A8" w:rsidRDefault="00A240A8" w:rsidP="00F33498"/>
    <w:p w:rsidR="00A240A8" w:rsidRDefault="00A240A8" w:rsidP="00F33498"/>
    <w:p w:rsidR="0011128F" w:rsidRDefault="004C6B98" w:rsidP="00F33498">
      <w:r>
        <w:t xml:space="preserve"> </w:t>
      </w:r>
    </w:p>
    <w:p w:rsidR="00DB29DF" w:rsidRDefault="00DB29DF" w:rsidP="00F33498"/>
    <w:p w:rsidR="00DB29DF" w:rsidRDefault="00DB29DF" w:rsidP="00DB29DF">
      <w:pPr>
        <w:pStyle w:val="Titre"/>
        <w:jc w:val="center"/>
      </w:pPr>
      <w:r>
        <w:t>Assemblée Générale</w:t>
      </w:r>
    </w:p>
    <w:p w:rsidR="001D4CF0" w:rsidRPr="001D4CF0" w:rsidRDefault="001E55B5" w:rsidP="001D4CF0">
      <w:pPr>
        <w:jc w:val="both"/>
      </w:pPr>
      <w:r>
        <w:t>Mars 2011</w:t>
      </w:r>
      <w:r w:rsidR="00DB29DF">
        <w:t>, c’est le mois de la créa</w:t>
      </w:r>
      <w:r>
        <w:t>tion officielle du Comité local</w:t>
      </w:r>
      <w:r w:rsidR="00DB29DF">
        <w:t>, ici en Armorique. Il est temps après cette intance année d’activité de faire le bilan, de dresser de nouvelles perspectives.</w:t>
      </w:r>
      <w:r>
        <w:t xml:space="preserve"> </w:t>
      </w:r>
      <w:r w:rsidR="00DB29DF">
        <w:t>La première assemblée générale s’impose donc. Elle est programmée pour la fin de semaine 12 (date et lieu précis à confirmer). Ce qui est sur c’est que nous allons tourner dans l’Agglo, soit à Sa</w:t>
      </w:r>
      <w:r w:rsidR="001D4CF0">
        <w:t>int Brieuc, Ploufragan ou</w:t>
      </w:r>
      <w:r w:rsidR="001D4CF0" w:rsidRPr="001D4CF0">
        <w:rPr>
          <w:i/>
          <w:noProof/>
          <w:color w:val="0070C0"/>
          <w:lang w:eastAsia="fr-FR"/>
        </w:rPr>
        <w:t xml:space="preserve"> </w:t>
      </w:r>
      <w:r w:rsidR="001D4CF0" w:rsidRPr="001D4CF0">
        <w:rPr>
          <w:noProof/>
          <w:lang w:eastAsia="fr-FR"/>
        </w:rPr>
        <w:t>Plerin</w:t>
      </w:r>
      <w:r w:rsidR="001D4CF0">
        <w:rPr>
          <w:noProof/>
          <w:lang w:eastAsia="fr-FR"/>
        </w:rPr>
        <w:t xml:space="preserve"> .</w:t>
      </w:r>
      <w:r w:rsidR="001D4CF0">
        <w:rPr>
          <w:noProof/>
          <w:lang w:eastAsia="fr-FR"/>
        </w:rPr>
        <w:drawing>
          <wp:inline distT="0" distB="0" distL="0" distR="0">
            <wp:extent cx="3573193" cy="2679895"/>
            <wp:effectExtent l="19050" t="0" r="8207" b="0"/>
            <wp:docPr id="6" name="Image 5" descr="P103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8010" cy="26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F0" w:rsidRPr="001D4CF0" w:rsidRDefault="001E55B5" w:rsidP="001D4CF0">
      <w:pPr>
        <w:jc w:val="center"/>
        <w:rPr>
          <w:i/>
          <w:noProof/>
          <w:color w:val="0070C0"/>
          <w:lang w:eastAsia="fr-FR"/>
        </w:rPr>
      </w:pPr>
      <w:r>
        <w:rPr>
          <w:i/>
          <w:noProof/>
          <w:color w:val="0070C0"/>
          <w:lang w:eastAsia="fr-FR"/>
        </w:rPr>
        <w:t xml:space="preserve"> </w:t>
      </w:r>
      <w:r w:rsidR="001D4CF0">
        <w:rPr>
          <w:i/>
          <w:noProof/>
          <w:color w:val="0070C0"/>
          <w:lang w:eastAsia="fr-FR"/>
        </w:rPr>
        <w:t xml:space="preserve">  Réunion du Comité</w:t>
      </w:r>
    </w:p>
    <w:p w:rsidR="00DB29DF" w:rsidRDefault="001D4CF0" w:rsidP="001D4CF0">
      <w:pPr>
        <w:jc w:val="right"/>
        <w:rPr>
          <w:i/>
          <w:noProof/>
          <w:color w:val="0070C0"/>
          <w:lang w:eastAsia="fr-FR"/>
        </w:rPr>
      </w:pPr>
      <w:r>
        <w:rPr>
          <w:i/>
          <w:noProof/>
          <w:color w:val="0070C0"/>
          <w:lang w:eastAsia="fr-FR"/>
        </w:rPr>
        <w:drawing>
          <wp:inline distT="0" distB="0" distL="0" distR="0">
            <wp:extent cx="3528939" cy="2646704"/>
            <wp:effectExtent l="19050" t="0" r="0" b="0"/>
            <wp:docPr id="5" name="Image 3" descr="P103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099" cy="264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F0" w:rsidRDefault="001E55B5" w:rsidP="001D4CF0">
      <w:pPr>
        <w:jc w:val="center"/>
      </w:pPr>
      <w:r>
        <w:rPr>
          <w:i/>
          <w:noProof/>
          <w:color w:val="0070C0"/>
          <w:lang w:eastAsia="fr-FR"/>
        </w:rPr>
        <w:t xml:space="preserve"> </w:t>
      </w:r>
      <w:r w:rsidR="001D4CF0">
        <w:rPr>
          <w:i/>
          <w:noProof/>
          <w:color w:val="0070C0"/>
          <w:lang w:eastAsia="fr-FR"/>
        </w:rPr>
        <w:t xml:space="preserve"> Emilie rejoint le Comité au forum des associations </w:t>
      </w:r>
    </w:p>
    <w:p w:rsidR="00B06AB8" w:rsidRDefault="00B06AB8" w:rsidP="001D4CF0">
      <w:pPr>
        <w:jc w:val="both"/>
      </w:pPr>
      <w:r>
        <w:t>L’ordre du jour s’impose de lui-même :</w:t>
      </w:r>
    </w:p>
    <w:p w:rsidR="00B06AB8" w:rsidRDefault="00B06AB8" w:rsidP="001D4CF0">
      <w:pPr>
        <w:jc w:val="both"/>
      </w:pPr>
      <w:r>
        <w:lastRenderedPageBreak/>
        <w:t xml:space="preserve">- Rendre compte de l’activité générale et le fonctionnement du comité depuis sa création, faire le point des projets avec nos adhérents. </w:t>
      </w:r>
    </w:p>
    <w:p w:rsidR="00B06AB8" w:rsidRDefault="00B06AB8" w:rsidP="001D4CF0">
      <w:pPr>
        <w:jc w:val="both"/>
      </w:pPr>
      <w:r>
        <w:t>- Echanger sur la réalité Cubaine en cette période de réforme et de lent redémarrage de relations bi latérales.</w:t>
      </w:r>
    </w:p>
    <w:p w:rsidR="00B06AB8" w:rsidRDefault="00B06AB8" w:rsidP="001D4CF0">
      <w:pPr>
        <w:jc w:val="both"/>
      </w:pPr>
      <w:r>
        <w:t xml:space="preserve">- </w:t>
      </w:r>
      <w:r w:rsidR="00531E68">
        <w:t>Programme</w:t>
      </w:r>
      <w:r>
        <w:t xml:space="preserve"> d’actions</w:t>
      </w:r>
      <w:r w:rsidR="00531E68">
        <w:t xml:space="preserve"> et vie collective du comité.</w:t>
      </w:r>
    </w:p>
    <w:p w:rsidR="00B06AB8" w:rsidRDefault="00B06AB8" w:rsidP="001D4CF0">
      <w:pPr>
        <w:jc w:val="both"/>
      </w:pPr>
      <w:r>
        <w:t>- Faire le point sur la trésorerie, les adhésions</w:t>
      </w:r>
      <w:r w:rsidR="00531E68">
        <w:t>, la souscription et initiatives financières.</w:t>
      </w:r>
    </w:p>
    <w:p w:rsidR="00531E68" w:rsidRDefault="00531E68" w:rsidP="001D4CF0">
      <w:pPr>
        <w:jc w:val="both"/>
      </w:pPr>
      <w:r>
        <w:t>- Election du Conseil d’administration et d’un bureau.</w:t>
      </w:r>
    </w:p>
    <w:p w:rsidR="00531E68" w:rsidRDefault="00531E68" w:rsidP="001D4CF0">
      <w:pPr>
        <w:jc w:val="both"/>
      </w:pPr>
      <w:r>
        <w:t>Nous voudrions consacrer un temps pour échanger sur la situation cubaine (film ou conférence), thème à définir (les réformes économiques, le blocus, ou la procédure de coopération).</w:t>
      </w:r>
    </w:p>
    <w:p w:rsidR="00531E68" w:rsidRDefault="001E55B5" w:rsidP="001D4CF0">
      <w:pPr>
        <w:jc w:val="both"/>
      </w:pPr>
      <w:r>
        <w:t xml:space="preserve"> </w:t>
      </w:r>
    </w:p>
    <w:p w:rsidR="00A93F0C" w:rsidRDefault="00A93F0C" w:rsidP="00DB29DF"/>
    <w:p w:rsidR="00A93F0C" w:rsidRDefault="00A93F0C" w:rsidP="00DB29DF"/>
    <w:p w:rsidR="00A93F0C" w:rsidRDefault="00A93F0C" w:rsidP="00A93F0C">
      <w:pPr>
        <w:pStyle w:val="Titre"/>
        <w:jc w:val="center"/>
      </w:pPr>
      <w:r>
        <w:t>Le Mois HUGOLIEN</w:t>
      </w:r>
    </w:p>
    <w:p w:rsidR="00F72144" w:rsidRDefault="00A93F0C" w:rsidP="00F72144">
      <w:r>
        <w:t>En Avril, un voile se lèver</w:t>
      </w:r>
      <w:r w:rsidR="001E55B5">
        <w:t>a à Plédran, sur le rôle obscur</w:t>
      </w:r>
      <w:r>
        <w:t xml:space="preserve"> et méconnu de celle qui fut cinquante ans durant, la muse, mai</w:t>
      </w:r>
      <w:r w:rsidR="0060197C">
        <w:t>tresse fidèle du grand écrivain</w:t>
      </w:r>
      <w:r>
        <w:t xml:space="preserve"> Victor Hugo</w:t>
      </w:r>
      <w:r w:rsidR="0060197C">
        <w:t>,</w:t>
      </w:r>
      <w:r>
        <w:t xml:space="preserve"> Juliette DROUET, copiste infat</w:t>
      </w:r>
      <w:r w:rsidR="00390AE7">
        <w:t>igable de son œuvre universelle« </w:t>
      </w:r>
      <w:r w:rsidR="00F72144">
        <w:t>Les Misérables</w:t>
      </w:r>
      <w:r w:rsidR="00390AE7">
        <w:t> »qu’elle</w:t>
      </w:r>
      <w:r w:rsidR="00F72144">
        <w:t xml:space="preserve"> </w:t>
      </w:r>
      <w:r w:rsidR="00390AE7">
        <w:t>aurait</w:t>
      </w:r>
      <w:r w:rsidR="00F72144">
        <w:t xml:space="preserve"> </w:t>
      </w:r>
      <w:r>
        <w:t>sauvée.</w:t>
      </w:r>
    </w:p>
    <w:p w:rsidR="00A93F0C" w:rsidRDefault="00390AE7" w:rsidP="00F72144">
      <w:pPr>
        <w:jc w:val="both"/>
        <w:rPr>
          <w:i/>
          <w:noProof/>
          <w:color w:val="0070C0"/>
          <w:lang w:eastAsia="fr-FR"/>
        </w:rPr>
      </w:pPr>
      <w:r w:rsidRPr="00390AE7">
        <w:rPr>
          <w:i/>
          <w:noProof/>
          <w:color w:val="0070C0"/>
          <w:lang w:eastAsia="fr-FR"/>
        </w:rPr>
        <w:t xml:space="preserve"> </w:t>
      </w:r>
      <w:r>
        <w:rPr>
          <w:i/>
          <w:noProof/>
          <w:color w:val="0070C0"/>
          <w:lang w:eastAsia="fr-FR"/>
        </w:rPr>
        <w:drawing>
          <wp:inline distT="0" distB="0" distL="0" distR="0">
            <wp:extent cx="3594588" cy="2695941"/>
            <wp:effectExtent l="19050" t="0" r="5862" b="0"/>
            <wp:docPr id="8" name="Image 6" descr="P102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95" cy="269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E7" w:rsidRDefault="001E55B5" w:rsidP="00390AE7">
      <w:pPr>
        <w:jc w:val="center"/>
      </w:pPr>
      <w:r>
        <w:rPr>
          <w:i/>
          <w:noProof/>
          <w:color w:val="0070C0"/>
          <w:lang w:eastAsia="fr-FR"/>
        </w:rPr>
        <w:t xml:space="preserve"> </w:t>
      </w:r>
      <w:r w:rsidR="00390AE7">
        <w:rPr>
          <w:i/>
          <w:noProof/>
          <w:color w:val="0070C0"/>
          <w:lang w:eastAsia="fr-FR"/>
        </w:rPr>
        <w:t xml:space="preserve"> On fête les dix ans de l’Espace culturel « Victor Hugo » à Ploufragan</w:t>
      </w:r>
    </w:p>
    <w:p w:rsidR="00A93F0C" w:rsidRPr="00A93F0C" w:rsidRDefault="00ED1E09" w:rsidP="00F72144">
      <w:pPr>
        <w:jc w:val="both"/>
      </w:pPr>
      <w:r>
        <w:t>Pour fêter</w:t>
      </w:r>
      <w:r w:rsidR="007B27C0">
        <w:t xml:space="preserve"> </w:t>
      </w:r>
      <w:r w:rsidR="00E40B39">
        <w:t>les cent cinquantenaires</w:t>
      </w:r>
      <w:r>
        <w:t xml:space="preserve"> de l’édition de l’œuvre maitresse du poète humaniste, ami de José Marti, notre comité</w:t>
      </w:r>
      <w:r w:rsidR="007B27C0">
        <w:t>,</w:t>
      </w:r>
      <w:r>
        <w:t xml:space="preserve"> </w:t>
      </w:r>
      <w:r w:rsidR="007B27C0">
        <w:t>le service culturel</w:t>
      </w:r>
      <w:r>
        <w:t xml:space="preserve"> </w:t>
      </w:r>
      <w:r w:rsidR="007B27C0">
        <w:t xml:space="preserve">et </w:t>
      </w:r>
      <w:r>
        <w:t xml:space="preserve">la Médiathèque, organise le Mardi 3 Avril, </w:t>
      </w:r>
      <w:r w:rsidR="007B27C0">
        <w:t xml:space="preserve">une causerie </w:t>
      </w:r>
      <w:r>
        <w:t xml:space="preserve">avec notre ami, </w:t>
      </w:r>
      <w:r w:rsidR="007B27C0">
        <w:t>Gérard Pouchain</w:t>
      </w:r>
      <w:r w:rsidR="00B612BC">
        <w:t>,</w:t>
      </w:r>
      <w:r w:rsidR="007B27C0">
        <w:t xml:space="preserve"> </w:t>
      </w:r>
      <w:r>
        <w:t xml:space="preserve">membre de la </w:t>
      </w:r>
      <w:r w:rsidR="001E55B5">
        <w:t>direction</w:t>
      </w:r>
      <w:r>
        <w:t xml:space="preserve"> de Cuba Coopération, qui</w:t>
      </w:r>
      <w:r w:rsidR="0060197C">
        <w:t xml:space="preserve"> débutera</w:t>
      </w:r>
      <w:r>
        <w:t xml:space="preserve"> ce mois Hugolien</w:t>
      </w:r>
      <w:r w:rsidR="007B27C0">
        <w:t>.</w:t>
      </w:r>
      <w:r>
        <w:t xml:space="preserve"> </w:t>
      </w:r>
    </w:p>
    <w:p w:rsidR="00531E68" w:rsidRDefault="007B27C0" w:rsidP="00F72144">
      <w:pPr>
        <w:jc w:val="both"/>
      </w:pPr>
      <w:r>
        <w:t>Universitaire, Gérard Pouchain est coauteur d’une imposante bibliographie sur la correspondance (23650 lettres) de Victor Hugo et Juliette Drouet.</w:t>
      </w:r>
    </w:p>
    <w:p w:rsidR="00B612BC" w:rsidRDefault="00B612BC" w:rsidP="00F72144">
      <w:pPr>
        <w:jc w:val="both"/>
      </w:pPr>
      <w:r>
        <w:t xml:space="preserve">Le 27 Avril, salle Horizon de Plédran, </w:t>
      </w:r>
      <w:proofErr w:type="spellStart"/>
      <w:r>
        <w:t>Anthéa</w:t>
      </w:r>
      <w:proofErr w:type="spellEnd"/>
      <w:r>
        <w:t xml:space="preserve"> </w:t>
      </w:r>
      <w:proofErr w:type="spellStart"/>
      <w:r>
        <w:t>Sologno</w:t>
      </w:r>
      <w:proofErr w:type="spellEnd"/>
      <w:r>
        <w:t>, dans « Victor Hugo, mon amour », interprétera Juliette, dans un spectacle tragi comique, ou la fougue et la tyrannie, côtoie l’érotisme d’un demi siècle de passion.</w:t>
      </w:r>
    </w:p>
    <w:p w:rsidR="00ED0B1B" w:rsidRDefault="00B612BC" w:rsidP="00F72144">
      <w:pPr>
        <w:jc w:val="both"/>
      </w:pPr>
      <w:r>
        <w:t xml:space="preserve">La ville de Plédran </w:t>
      </w:r>
      <w:r w:rsidR="00ED0B1B">
        <w:t>inaugura</w:t>
      </w:r>
      <w:r>
        <w:t xml:space="preserve"> pour cette occasion une rue « Juli</w:t>
      </w:r>
      <w:r w:rsidR="00ED0B1B">
        <w:t>e</w:t>
      </w:r>
      <w:r>
        <w:t>tte Drouet » dans un quartier rénové</w:t>
      </w:r>
      <w:r w:rsidR="00ED0B1B">
        <w:t>.</w:t>
      </w:r>
    </w:p>
    <w:p w:rsidR="00ED0B1B" w:rsidRDefault="00ED0B1B" w:rsidP="00F72144">
      <w:pPr>
        <w:jc w:val="both"/>
      </w:pPr>
      <w:r>
        <w:t xml:space="preserve">Le comité étudie les possibilités de diffusion de quatre des dix sept adaptations cinématographiques dans quatre lieux différents de l’agglomération, </w:t>
      </w:r>
      <w:r w:rsidR="00E40B39">
        <w:t>particulièrement à</w:t>
      </w:r>
      <w:r>
        <w:t xml:space="preserve"> l’espace culturel Victor Hugo de Ploufragan.</w:t>
      </w:r>
    </w:p>
    <w:p w:rsidR="00B612BC" w:rsidRDefault="00E40B39" w:rsidP="00F72144">
      <w:pPr>
        <w:jc w:val="both"/>
      </w:pPr>
      <w:r>
        <w:t>Ce serait u</w:t>
      </w:r>
      <w:r w:rsidR="00ED0B1B">
        <w:t xml:space="preserve">n </w:t>
      </w:r>
      <w:r>
        <w:t>hommage,</w:t>
      </w:r>
      <w:r w:rsidR="00ED0B1B">
        <w:t xml:space="preserve"> de la baie de Saint Brieuc à la « Casa Victor Hugo » de La Havane.</w:t>
      </w:r>
      <w:r w:rsidR="00B612BC">
        <w:t xml:space="preserve">  </w:t>
      </w:r>
    </w:p>
    <w:p w:rsidR="007B27C0" w:rsidRDefault="007B27C0" w:rsidP="00DB29DF"/>
    <w:p w:rsidR="00531E68" w:rsidRDefault="00531E68" w:rsidP="00DB29DF"/>
    <w:p w:rsidR="00B06AB8" w:rsidRPr="00DB29DF" w:rsidRDefault="00B06AB8" w:rsidP="00DB29DF"/>
    <w:p w:rsidR="00584C69" w:rsidRDefault="0011128F" w:rsidP="00F33498">
      <w:r>
        <w:rPr>
          <w:i/>
        </w:rPr>
        <w:t xml:space="preserve"> </w:t>
      </w:r>
      <w:r w:rsidR="00B510A5">
        <w:t xml:space="preserve"> </w:t>
      </w:r>
    </w:p>
    <w:sectPr w:rsidR="00584C69" w:rsidSect="00F33498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8"/>
    <w:rsid w:val="000133E8"/>
    <w:rsid w:val="000141F3"/>
    <w:rsid w:val="00015FD0"/>
    <w:rsid w:val="000221CA"/>
    <w:rsid w:val="00042885"/>
    <w:rsid w:val="000878CC"/>
    <w:rsid w:val="000A3754"/>
    <w:rsid w:val="000A5896"/>
    <w:rsid w:val="000B51B2"/>
    <w:rsid w:val="000E3F4C"/>
    <w:rsid w:val="000F247D"/>
    <w:rsid w:val="00100058"/>
    <w:rsid w:val="00102A02"/>
    <w:rsid w:val="00106C7E"/>
    <w:rsid w:val="0011128F"/>
    <w:rsid w:val="00116491"/>
    <w:rsid w:val="00116E9B"/>
    <w:rsid w:val="00126B1E"/>
    <w:rsid w:val="0014500D"/>
    <w:rsid w:val="00146C8A"/>
    <w:rsid w:val="00170E58"/>
    <w:rsid w:val="001804C4"/>
    <w:rsid w:val="00184653"/>
    <w:rsid w:val="00186DFE"/>
    <w:rsid w:val="001C67F7"/>
    <w:rsid w:val="001D4CF0"/>
    <w:rsid w:val="001E0832"/>
    <w:rsid w:val="001E55B5"/>
    <w:rsid w:val="001E6157"/>
    <w:rsid w:val="00206860"/>
    <w:rsid w:val="0022612C"/>
    <w:rsid w:val="00237D9F"/>
    <w:rsid w:val="002444C9"/>
    <w:rsid w:val="00251CEA"/>
    <w:rsid w:val="00260979"/>
    <w:rsid w:val="00262A60"/>
    <w:rsid w:val="002945A9"/>
    <w:rsid w:val="002A266A"/>
    <w:rsid w:val="002A38DD"/>
    <w:rsid w:val="002B00EF"/>
    <w:rsid w:val="002D5D3E"/>
    <w:rsid w:val="00333CEF"/>
    <w:rsid w:val="00347433"/>
    <w:rsid w:val="0036244C"/>
    <w:rsid w:val="00363B29"/>
    <w:rsid w:val="00370443"/>
    <w:rsid w:val="00390AE7"/>
    <w:rsid w:val="00390F8A"/>
    <w:rsid w:val="003971D8"/>
    <w:rsid w:val="003B2FAD"/>
    <w:rsid w:val="003C245C"/>
    <w:rsid w:val="003C28AB"/>
    <w:rsid w:val="003E65A4"/>
    <w:rsid w:val="003F3680"/>
    <w:rsid w:val="003F4108"/>
    <w:rsid w:val="003F5E10"/>
    <w:rsid w:val="00446C3A"/>
    <w:rsid w:val="004663DE"/>
    <w:rsid w:val="00473938"/>
    <w:rsid w:val="0049314B"/>
    <w:rsid w:val="0049364C"/>
    <w:rsid w:val="00496645"/>
    <w:rsid w:val="004A0175"/>
    <w:rsid w:val="004A4CDE"/>
    <w:rsid w:val="004C6B98"/>
    <w:rsid w:val="00505298"/>
    <w:rsid w:val="00523357"/>
    <w:rsid w:val="0052635B"/>
    <w:rsid w:val="00531E68"/>
    <w:rsid w:val="00556028"/>
    <w:rsid w:val="00584C69"/>
    <w:rsid w:val="00590A16"/>
    <w:rsid w:val="005B3B59"/>
    <w:rsid w:val="005B691D"/>
    <w:rsid w:val="0060197C"/>
    <w:rsid w:val="00610983"/>
    <w:rsid w:val="0063296A"/>
    <w:rsid w:val="00636CB6"/>
    <w:rsid w:val="00641AFA"/>
    <w:rsid w:val="00661F92"/>
    <w:rsid w:val="006700B0"/>
    <w:rsid w:val="00682625"/>
    <w:rsid w:val="006862AB"/>
    <w:rsid w:val="0069286F"/>
    <w:rsid w:val="006A7F41"/>
    <w:rsid w:val="006E0657"/>
    <w:rsid w:val="007372D3"/>
    <w:rsid w:val="00741D74"/>
    <w:rsid w:val="007426B6"/>
    <w:rsid w:val="007769ED"/>
    <w:rsid w:val="007B27C0"/>
    <w:rsid w:val="007C576F"/>
    <w:rsid w:val="007D2B69"/>
    <w:rsid w:val="0081560E"/>
    <w:rsid w:val="00826DF3"/>
    <w:rsid w:val="00851E4E"/>
    <w:rsid w:val="00857C7D"/>
    <w:rsid w:val="008623A3"/>
    <w:rsid w:val="00864FF8"/>
    <w:rsid w:val="00867D7F"/>
    <w:rsid w:val="008717B4"/>
    <w:rsid w:val="0087344D"/>
    <w:rsid w:val="0089245C"/>
    <w:rsid w:val="008E4CE0"/>
    <w:rsid w:val="008F61C5"/>
    <w:rsid w:val="00912C01"/>
    <w:rsid w:val="00914487"/>
    <w:rsid w:val="00917312"/>
    <w:rsid w:val="00925DCB"/>
    <w:rsid w:val="00955012"/>
    <w:rsid w:val="0097231F"/>
    <w:rsid w:val="009859C6"/>
    <w:rsid w:val="009D165B"/>
    <w:rsid w:val="009D29A5"/>
    <w:rsid w:val="009D3C51"/>
    <w:rsid w:val="009D69D4"/>
    <w:rsid w:val="009E5B0C"/>
    <w:rsid w:val="00A06530"/>
    <w:rsid w:val="00A14064"/>
    <w:rsid w:val="00A240A8"/>
    <w:rsid w:val="00A305AB"/>
    <w:rsid w:val="00A524E5"/>
    <w:rsid w:val="00A60922"/>
    <w:rsid w:val="00A61EE7"/>
    <w:rsid w:val="00A93F0C"/>
    <w:rsid w:val="00A95BBA"/>
    <w:rsid w:val="00A95F85"/>
    <w:rsid w:val="00AB4FC0"/>
    <w:rsid w:val="00AC654C"/>
    <w:rsid w:val="00AD13F2"/>
    <w:rsid w:val="00B06AB8"/>
    <w:rsid w:val="00B46D23"/>
    <w:rsid w:val="00B510A5"/>
    <w:rsid w:val="00B51FAA"/>
    <w:rsid w:val="00B612BC"/>
    <w:rsid w:val="00B61B3C"/>
    <w:rsid w:val="00B73BCD"/>
    <w:rsid w:val="00B85A05"/>
    <w:rsid w:val="00B85D76"/>
    <w:rsid w:val="00B925D6"/>
    <w:rsid w:val="00B93B6E"/>
    <w:rsid w:val="00B953EF"/>
    <w:rsid w:val="00BB27EC"/>
    <w:rsid w:val="00BC7162"/>
    <w:rsid w:val="00BC745C"/>
    <w:rsid w:val="00BE4005"/>
    <w:rsid w:val="00C10A95"/>
    <w:rsid w:val="00C2680F"/>
    <w:rsid w:val="00C32423"/>
    <w:rsid w:val="00C4206E"/>
    <w:rsid w:val="00C4560E"/>
    <w:rsid w:val="00C72E26"/>
    <w:rsid w:val="00C8063E"/>
    <w:rsid w:val="00C8117F"/>
    <w:rsid w:val="00C93B7A"/>
    <w:rsid w:val="00CA35C2"/>
    <w:rsid w:val="00CA373F"/>
    <w:rsid w:val="00CD103B"/>
    <w:rsid w:val="00D00DAE"/>
    <w:rsid w:val="00D10B27"/>
    <w:rsid w:val="00D1160A"/>
    <w:rsid w:val="00D25D9B"/>
    <w:rsid w:val="00D34A33"/>
    <w:rsid w:val="00D438DD"/>
    <w:rsid w:val="00D469C7"/>
    <w:rsid w:val="00D51063"/>
    <w:rsid w:val="00D545C3"/>
    <w:rsid w:val="00D62632"/>
    <w:rsid w:val="00D63516"/>
    <w:rsid w:val="00D849E5"/>
    <w:rsid w:val="00D84B33"/>
    <w:rsid w:val="00DB29DF"/>
    <w:rsid w:val="00DB7E29"/>
    <w:rsid w:val="00DE4694"/>
    <w:rsid w:val="00DE6C4D"/>
    <w:rsid w:val="00DF69F8"/>
    <w:rsid w:val="00E10CFB"/>
    <w:rsid w:val="00E20383"/>
    <w:rsid w:val="00E350DF"/>
    <w:rsid w:val="00E40B39"/>
    <w:rsid w:val="00E86351"/>
    <w:rsid w:val="00EB74FC"/>
    <w:rsid w:val="00EC6C56"/>
    <w:rsid w:val="00ED0B1B"/>
    <w:rsid w:val="00ED1E09"/>
    <w:rsid w:val="00EE28AD"/>
    <w:rsid w:val="00EF066E"/>
    <w:rsid w:val="00F0139A"/>
    <w:rsid w:val="00F07881"/>
    <w:rsid w:val="00F3247B"/>
    <w:rsid w:val="00F33498"/>
    <w:rsid w:val="00F546BF"/>
    <w:rsid w:val="00F60157"/>
    <w:rsid w:val="00F6311C"/>
    <w:rsid w:val="00F72144"/>
    <w:rsid w:val="00FC39F4"/>
    <w:rsid w:val="00FE40D9"/>
    <w:rsid w:val="00FE60E3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334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334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49E7-DBE7-4AF3-8CCB-41434798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roger</cp:lastModifiedBy>
  <cp:revision>2</cp:revision>
  <dcterms:created xsi:type="dcterms:W3CDTF">2012-02-06T10:22:00Z</dcterms:created>
  <dcterms:modified xsi:type="dcterms:W3CDTF">2012-02-06T10:22:00Z</dcterms:modified>
</cp:coreProperties>
</file>